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92" w:rsidRPr="005D09C0" w:rsidRDefault="007841EF" w:rsidP="007841EF">
      <w:pPr>
        <w:jc w:val="center"/>
        <w:rPr>
          <w:sz w:val="24"/>
        </w:rPr>
      </w:pPr>
      <w:bookmarkStart w:id="0" w:name="_GoBack"/>
      <w:bookmarkEnd w:id="0"/>
      <w:r w:rsidRPr="005D09C0">
        <w:rPr>
          <w:rFonts w:hint="eastAsia"/>
          <w:sz w:val="24"/>
        </w:rPr>
        <w:t>太陽光発電設備への助成に係る確認書</w:t>
      </w:r>
    </w:p>
    <w:p w:rsidR="007841EF" w:rsidRDefault="007841EF">
      <w:pPr>
        <w:rPr>
          <w:sz w:val="24"/>
        </w:rPr>
      </w:pPr>
    </w:p>
    <w:p w:rsidR="005D09C0" w:rsidRPr="005D09C0" w:rsidRDefault="005D09C0">
      <w:pPr>
        <w:rPr>
          <w:sz w:val="24"/>
        </w:rPr>
      </w:pPr>
    </w:p>
    <w:p w:rsidR="007841EF" w:rsidRPr="005D09C0" w:rsidRDefault="005D09C0" w:rsidP="005D09C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</w:t>
      </w:r>
      <w:r w:rsidR="007841EF" w:rsidRPr="005D09C0">
        <w:rPr>
          <w:rFonts w:hint="eastAsia"/>
          <w:sz w:val="24"/>
        </w:rPr>
        <w:t xml:space="preserve">　家庭における省エネ・再エネ活用設備導入補助金交付要綱</w:t>
      </w:r>
      <w:r>
        <w:rPr>
          <w:rFonts w:hint="eastAsia"/>
          <w:sz w:val="24"/>
        </w:rPr>
        <w:t>（以下「要綱」という。）</w:t>
      </w:r>
      <w:r w:rsidR="007841EF" w:rsidRPr="005D09C0">
        <w:rPr>
          <w:rFonts w:hint="eastAsia"/>
          <w:sz w:val="24"/>
        </w:rPr>
        <w:t>に記載のある以下の事項を遵守</w:t>
      </w:r>
      <w:r>
        <w:rPr>
          <w:rFonts w:hint="eastAsia"/>
          <w:sz w:val="24"/>
        </w:rPr>
        <w:t>します。</w:t>
      </w:r>
    </w:p>
    <w:p w:rsidR="005D09C0" w:rsidRPr="005D09C0" w:rsidRDefault="005D09C0" w:rsidP="007841EF">
      <w:pPr>
        <w:ind w:left="240" w:hangingChars="100" w:hanging="240"/>
        <w:rPr>
          <w:sz w:val="24"/>
        </w:rPr>
      </w:pPr>
    </w:p>
    <w:p w:rsidR="007841EF" w:rsidRPr="005D09C0" w:rsidRDefault="007841EF" w:rsidP="007841EF">
      <w:pPr>
        <w:ind w:left="240" w:hangingChars="100" w:hanging="240"/>
        <w:rPr>
          <w:sz w:val="24"/>
        </w:rPr>
      </w:pPr>
      <w:r w:rsidRPr="005D09C0">
        <w:rPr>
          <w:rFonts w:hint="eastAsia"/>
          <w:sz w:val="24"/>
        </w:rPr>
        <w:t>・　電気事業者による再生可能エネルギー電気の調達に関する特別措置法に基づく固定価格買取制度（以下「</w:t>
      </w:r>
      <w:r w:rsidRPr="005D09C0">
        <w:rPr>
          <w:sz w:val="24"/>
        </w:rPr>
        <w:t>FIT」という。）の認定又は FIP(Feed in Premium)制度の認定を取得</w:t>
      </w:r>
      <w:r w:rsidR="005D09C0">
        <w:rPr>
          <w:rFonts w:hint="eastAsia"/>
          <w:sz w:val="24"/>
        </w:rPr>
        <w:t>しないこと。</w:t>
      </w:r>
    </w:p>
    <w:p w:rsidR="007841EF" w:rsidRPr="005D09C0" w:rsidRDefault="007841EF" w:rsidP="007841EF">
      <w:pPr>
        <w:ind w:left="240" w:hangingChars="100" w:hanging="240"/>
        <w:rPr>
          <w:sz w:val="24"/>
        </w:rPr>
      </w:pPr>
      <w:r w:rsidRPr="005D09C0">
        <w:rPr>
          <w:rFonts w:hint="eastAsia"/>
          <w:sz w:val="24"/>
        </w:rPr>
        <w:t>・　本事業により導入する太陽光発電設備で発電する電力量の</w:t>
      </w:r>
      <w:r w:rsidRPr="005D09C0">
        <w:rPr>
          <w:sz w:val="24"/>
        </w:rPr>
        <w:t>30％以上を自家消費</w:t>
      </w:r>
      <w:r w:rsidR="005D09C0">
        <w:rPr>
          <w:rFonts w:hint="eastAsia"/>
          <w:sz w:val="24"/>
        </w:rPr>
        <w:t>すること。</w:t>
      </w:r>
    </w:p>
    <w:p w:rsidR="007841EF" w:rsidRPr="005D09C0" w:rsidRDefault="007841EF" w:rsidP="007841EF">
      <w:pPr>
        <w:ind w:left="240" w:hangingChars="100" w:hanging="240"/>
        <w:rPr>
          <w:sz w:val="24"/>
        </w:rPr>
      </w:pPr>
      <w:r w:rsidRPr="005D09C0">
        <w:rPr>
          <w:rFonts w:hint="eastAsia"/>
          <w:sz w:val="24"/>
        </w:rPr>
        <w:t>・　本設備によって得られる環境価値のうち、自家消費を行った電力量に紐付く環境価値は補助対象者に帰属</w:t>
      </w:r>
      <w:r w:rsidR="005D09C0">
        <w:rPr>
          <w:rFonts w:hint="eastAsia"/>
          <w:sz w:val="24"/>
        </w:rPr>
        <w:t>させること</w:t>
      </w:r>
      <w:r w:rsidRPr="005D09C0">
        <w:rPr>
          <w:rFonts w:hint="eastAsia"/>
          <w:sz w:val="24"/>
        </w:rPr>
        <w:t>。</w:t>
      </w:r>
    </w:p>
    <w:p w:rsidR="007841EF" w:rsidRPr="005D09C0" w:rsidRDefault="007841EF" w:rsidP="007841EF">
      <w:pPr>
        <w:ind w:left="240" w:hangingChars="100" w:hanging="240"/>
        <w:rPr>
          <w:sz w:val="24"/>
        </w:rPr>
      </w:pPr>
      <w:r w:rsidRPr="005D09C0">
        <w:rPr>
          <w:rFonts w:hint="eastAsia"/>
          <w:sz w:val="24"/>
        </w:rPr>
        <w:t>・　要綱別表６に定める財産処分制限期間（１７年）を経過するまでの間、温室効果ガス排出削減効果について</w:t>
      </w:r>
      <w:r w:rsidRPr="005D09C0">
        <w:rPr>
          <w:sz w:val="24"/>
        </w:rPr>
        <w:t xml:space="preserve"> J-クレジット制度への登録を行</w:t>
      </w:r>
      <w:r w:rsidR="005D09C0">
        <w:rPr>
          <w:rFonts w:hint="eastAsia"/>
          <w:sz w:val="24"/>
        </w:rPr>
        <w:t>わないこと</w:t>
      </w:r>
      <w:r w:rsidRPr="005D09C0">
        <w:rPr>
          <w:rFonts w:hint="eastAsia"/>
          <w:sz w:val="24"/>
        </w:rPr>
        <w:t>。</w:t>
      </w:r>
    </w:p>
    <w:p w:rsidR="007841EF" w:rsidRPr="005D09C0" w:rsidRDefault="007841EF" w:rsidP="007841EF">
      <w:pPr>
        <w:ind w:left="240" w:hangingChars="100" w:hanging="240"/>
        <w:rPr>
          <w:sz w:val="24"/>
        </w:rPr>
      </w:pPr>
      <w:r w:rsidRPr="005D09C0">
        <w:rPr>
          <w:rFonts w:hint="eastAsia"/>
          <w:sz w:val="24"/>
        </w:rPr>
        <w:t>・　電気事業法第２条第１項第５号ロに定める接続供給（自己託送）を行</w:t>
      </w:r>
      <w:r w:rsidR="005D09C0">
        <w:rPr>
          <w:rFonts w:hint="eastAsia"/>
          <w:sz w:val="24"/>
        </w:rPr>
        <w:t>わないこと</w:t>
      </w:r>
      <w:r w:rsidRPr="005D09C0">
        <w:rPr>
          <w:rFonts w:hint="eastAsia"/>
          <w:sz w:val="24"/>
        </w:rPr>
        <w:t>。</w:t>
      </w:r>
    </w:p>
    <w:p w:rsidR="007841EF" w:rsidRDefault="007841EF" w:rsidP="007841EF">
      <w:pPr>
        <w:ind w:left="240" w:hangingChars="100" w:hanging="240"/>
        <w:rPr>
          <w:sz w:val="24"/>
        </w:rPr>
      </w:pPr>
    </w:p>
    <w:p w:rsidR="005D09C0" w:rsidRDefault="005D09C0" w:rsidP="007841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１の遵守事項について</w:t>
      </w:r>
      <w:r w:rsidRPr="005D09C0">
        <w:rPr>
          <w:rFonts w:hint="eastAsia"/>
          <w:sz w:val="24"/>
        </w:rPr>
        <w:t>、県から確認を求められた場合は、必要な書類</w:t>
      </w:r>
      <w:r>
        <w:rPr>
          <w:rFonts w:hint="eastAsia"/>
          <w:sz w:val="24"/>
        </w:rPr>
        <w:t>の</w:t>
      </w:r>
      <w:r w:rsidRPr="005D09C0">
        <w:rPr>
          <w:rFonts w:hint="eastAsia"/>
          <w:sz w:val="24"/>
        </w:rPr>
        <w:t>提出</w:t>
      </w:r>
      <w:r>
        <w:rPr>
          <w:rFonts w:hint="eastAsia"/>
          <w:sz w:val="24"/>
        </w:rPr>
        <w:t>や現地調査に応じます。</w:t>
      </w:r>
    </w:p>
    <w:p w:rsidR="005D09C0" w:rsidRDefault="005D09C0" w:rsidP="007841EF">
      <w:pPr>
        <w:ind w:left="240" w:hangingChars="100" w:hanging="240"/>
        <w:rPr>
          <w:sz w:val="24"/>
        </w:rPr>
      </w:pPr>
    </w:p>
    <w:p w:rsidR="005D09C0" w:rsidRPr="005D09C0" w:rsidRDefault="005D09C0" w:rsidP="007841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　１の遵守事項が守られない場合又は２の書類の提出や現地調査に応じない場合は、要綱に基づき支給を受けた補助金の返納に応じます。</w:t>
      </w:r>
    </w:p>
    <w:p w:rsidR="007841EF" w:rsidRPr="005D09C0" w:rsidRDefault="007841EF" w:rsidP="007841EF">
      <w:pPr>
        <w:ind w:left="240" w:hangingChars="100" w:hanging="240"/>
        <w:rPr>
          <w:sz w:val="24"/>
        </w:rPr>
      </w:pPr>
    </w:p>
    <w:p w:rsidR="007841EF" w:rsidRPr="005D09C0" w:rsidRDefault="007841EF" w:rsidP="007841EF">
      <w:pPr>
        <w:ind w:left="240" w:hangingChars="100" w:hanging="240"/>
        <w:rPr>
          <w:sz w:val="24"/>
        </w:rPr>
      </w:pPr>
      <w:r w:rsidRPr="005D09C0">
        <w:rPr>
          <w:rFonts w:hint="eastAsia"/>
          <w:sz w:val="24"/>
        </w:rPr>
        <w:t xml:space="preserve">　　　　　　　　　　　　　　　　　　　　令和　　年　　月　　日</w:t>
      </w:r>
    </w:p>
    <w:p w:rsidR="007841EF" w:rsidRPr="005D09C0" w:rsidRDefault="007841EF" w:rsidP="007841EF">
      <w:pPr>
        <w:ind w:left="240" w:hangingChars="100" w:hanging="240"/>
        <w:rPr>
          <w:sz w:val="24"/>
        </w:rPr>
      </w:pPr>
      <w:r w:rsidRPr="005D09C0">
        <w:rPr>
          <w:rFonts w:hint="eastAsia"/>
          <w:sz w:val="24"/>
        </w:rPr>
        <w:t xml:space="preserve">　　　　　　　　　　　　　　　　　　</w:t>
      </w:r>
    </w:p>
    <w:p w:rsidR="007841EF" w:rsidRPr="005D09C0" w:rsidRDefault="007841EF" w:rsidP="007841EF">
      <w:pPr>
        <w:ind w:left="240" w:hangingChars="100" w:hanging="240"/>
        <w:rPr>
          <w:sz w:val="24"/>
        </w:rPr>
      </w:pPr>
      <w:r w:rsidRPr="005D09C0">
        <w:rPr>
          <w:rFonts w:hint="eastAsia"/>
          <w:sz w:val="24"/>
        </w:rPr>
        <w:t xml:space="preserve">　　　　　　　　　　　　　　　　　　　　氏名</w:t>
      </w:r>
    </w:p>
    <w:p w:rsidR="005D09C0" w:rsidRPr="005D09C0" w:rsidRDefault="005D09C0" w:rsidP="007841EF">
      <w:pPr>
        <w:ind w:left="240" w:hangingChars="100" w:hanging="240"/>
        <w:rPr>
          <w:sz w:val="24"/>
        </w:rPr>
      </w:pPr>
    </w:p>
    <w:p w:rsidR="005D09C0" w:rsidRPr="005D09C0" w:rsidRDefault="005D09C0" w:rsidP="007841EF">
      <w:pPr>
        <w:ind w:left="240" w:hangingChars="100" w:hanging="240"/>
        <w:rPr>
          <w:sz w:val="24"/>
        </w:rPr>
      </w:pPr>
    </w:p>
    <w:p w:rsidR="005D09C0" w:rsidRPr="005D09C0" w:rsidRDefault="005D09C0" w:rsidP="007841EF">
      <w:pPr>
        <w:ind w:left="240" w:hangingChars="100" w:hanging="240"/>
        <w:rPr>
          <w:sz w:val="24"/>
        </w:rPr>
      </w:pPr>
      <w:r w:rsidRPr="005D09C0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実績報告時点において</w:t>
      </w:r>
      <w:r w:rsidRPr="005D09C0">
        <w:rPr>
          <w:rFonts w:hint="eastAsia"/>
          <w:sz w:val="24"/>
        </w:rPr>
        <w:t>電力事業者と売電契約を締結している場合は、</w:t>
      </w:r>
      <w:r>
        <w:rPr>
          <w:rFonts w:hint="eastAsia"/>
          <w:sz w:val="24"/>
        </w:rPr>
        <w:t>ＦＩＴを活用していないことが分かる書類</w:t>
      </w:r>
      <w:r w:rsidRPr="005D09C0">
        <w:rPr>
          <w:rFonts w:hint="eastAsia"/>
          <w:sz w:val="24"/>
        </w:rPr>
        <w:t>を提出すること。</w:t>
      </w:r>
    </w:p>
    <w:sectPr w:rsidR="005D09C0" w:rsidRPr="005D09C0" w:rsidSect="005D09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EF"/>
    <w:rsid w:val="00096392"/>
    <w:rsid w:val="005D09C0"/>
    <w:rsid w:val="005E724F"/>
    <w:rsid w:val="007841EF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14A6A-3C84-4792-8D7C-CB4EB779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岡本恒平</dc:creator>
  <cp:keywords/>
  <dc:description/>
  <cp:lastModifiedBy>山﨑身枝</cp:lastModifiedBy>
  <cp:revision>2</cp:revision>
  <dcterms:created xsi:type="dcterms:W3CDTF">2023-07-11T07:36:00Z</dcterms:created>
  <dcterms:modified xsi:type="dcterms:W3CDTF">2023-07-11T07:36:00Z</dcterms:modified>
</cp:coreProperties>
</file>